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Электронный документооборот и информационные технологии в таможенном деле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08C8FB" w:rsidR="00A77598" w:rsidRPr="00C8259C" w:rsidRDefault="00C8259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4429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295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F343FD" w:rsidR="004475DA" w:rsidRPr="00ED577F" w:rsidRDefault="00C8259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8325EF" w14:textId="77777777" w:rsidR="00E4429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02636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_Toc195002636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3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6753416D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37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_Toc195002637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3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0001D941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38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_Toc195002638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3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61F8403E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39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_Toc195002639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4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0BC57C1F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0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_Toc195002640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5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32375A53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1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_Toc195002641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5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1090EA50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2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_Toc195002642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6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2279AF78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3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_Toc195002643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7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314D4F1C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4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_Toc195002644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7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7DE0A7B4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5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_Toc195002645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8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2E8EAFFC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6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_Toc195002646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9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3302194F" w14:textId="77777777" w:rsidR="00E44295" w:rsidRDefault="004C54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7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_Toc195002647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11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7291BF77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8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_Toc195002648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11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5C6B3B47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49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_Toc195002649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12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18CE0729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50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_Toc195002650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12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32F566BE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51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_Toc195002651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12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0B735F5E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52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_Toc195002652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12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641E528B" w14:textId="77777777" w:rsidR="00E44295" w:rsidRDefault="004C54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02653" w:history="1">
            <w:r w:rsidR="00E44295" w:rsidRPr="00F5668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44295">
              <w:rPr>
                <w:noProof/>
                <w:webHidden/>
              </w:rPr>
              <w:tab/>
            </w:r>
            <w:r w:rsidR="00E44295">
              <w:rPr>
                <w:noProof/>
                <w:webHidden/>
              </w:rPr>
              <w:fldChar w:fldCharType="begin"/>
            </w:r>
            <w:r w:rsidR="00E44295">
              <w:rPr>
                <w:noProof/>
                <w:webHidden/>
              </w:rPr>
              <w:instrText xml:space="preserve"> PAGEREF _Toc195002653 \h </w:instrText>
            </w:r>
            <w:r w:rsidR="00E44295">
              <w:rPr>
                <w:noProof/>
                <w:webHidden/>
              </w:rPr>
            </w:r>
            <w:r w:rsidR="00E44295">
              <w:rPr>
                <w:noProof/>
                <w:webHidden/>
              </w:rPr>
              <w:fldChar w:fldCharType="separate"/>
            </w:r>
            <w:r w:rsidR="00E44295">
              <w:rPr>
                <w:noProof/>
                <w:webHidden/>
              </w:rPr>
              <w:t>13</w:t>
            </w:r>
            <w:r w:rsidR="00E4429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02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и формирование у студентов навыков управленческой и информационной культуры в сфере профессиональной деятельности; электронного документооборота и информационных технологий, применяемых в таможенном деле Российской Федерации; применения информационных систем, информационных технологий и программно-технических средств защиты информации в таможенном деле.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026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Электронный документооборот и информационные технологии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02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E4429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442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4429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4429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4429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4429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4429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4429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44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44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lang w:bidi="ru-RU"/>
              </w:rPr>
              <w:t>ОПК-1.3 - Осуществляет сбор статистических данных и оценивает потенциал и тенденции развития российской и мировой экономик, а также субъектов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44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4295">
              <w:rPr>
                <w:rFonts w:ascii="Times New Roman" w:hAnsi="Times New Roman" w:cs="Times New Roman"/>
              </w:rPr>
              <w:t>основы экономики и управления; основы обработки данных.</w:t>
            </w:r>
            <w:r w:rsidRPr="00E442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44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295">
              <w:rPr>
                <w:rFonts w:ascii="Times New Roman" w:hAnsi="Times New Roman" w:cs="Times New Roman"/>
              </w:rPr>
              <w:t>осуществлять сбор статистических данных о деятельности таможенных органов и субъектов ВЭД..</w:t>
            </w:r>
            <w:r w:rsidRPr="00E442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442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295">
              <w:rPr>
                <w:rFonts w:ascii="Times New Roman" w:hAnsi="Times New Roman" w:cs="Times New Roman"/>
              </w:rPr>
              <w:t>методами анализа для решения практических и исследовательских задач в профессиональной деятельности..</w:t>
            </w:r>
            <w:r w:rsidRPr="00E4429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44295" w14:paraId="6A8A1B6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F7092" w14:textId="77777777" w:rsidR="00751095" w:rsidRPr="00E44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 xml:space="preserve"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</w:t>
            </w:r>
            <w:r w:rsidRPr="00E44295">
              <w:rPr>
                <w:rFonts w:ascii="Times New Roman" w:hAnsi="Times New Roman" w:cs="Times New Roman"/>
              </w:rPr>
              <w:lastRenderedPageBreak/>
              <w:t>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E6974" w14:textId="77777777" w:rsidR="00751095" w:rsidRPr="00E44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ОПК-2.3 - Проводит анализ и обработку данных, используя современные информационные технологии, для осуществления профессиональной деятельности и информирования органов государственной </w:t>
            </w:r>
            <w:r w:rsidRPr="00E44295">
              <w:rPr>
                <w:rFonts w:ascii="Times New Roman" w:hAnsi="Times New Roman" w:cs="Times New Roman"/>
                <w:lang w:bidi="ru-RU"/>
              </w:rPr>
              <w:lastRenderedPageBreak/>
              <w:t>власти 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6DDE" w14:textId="77777777" w:rsidR="00751095" w:rsidRPr="00E44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E44295">
              <w:rPr>
                <w:rFonts w:ascii="Times New Roman" w:hAnsi="Times New Roman" w:cs="Times New Roman"/>
              </w:rPr>
              <w:t>особенности сбора, обработки и анализа данных; основы информирования органов государственной власти и общества с применением информационно-коммуникационных технологий; особенности применения современных информационных технологий для решения задач профессиональной деятельности и информирования органов государственной власти.</w:t>
            </w:r>
            <w:r w:rsidRPr="00E44295">
              <w:rPr>
                <w:rFonts w:ascii="Times New Roman" w:hAnsi="Times New Roman" w:cs="Times New Roman"/>
              </w:rPr>
              <w:t xml:space="preserve"> </w:t>
            </w:r>
          </w:p>
          <w:p w14:paraId="0E73B89D" w14:textId="77777777" w:rsidR="00751095" w:rsidRPr="00E44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295">
              <w:rPr>
                <w:rFonts w:ascii="Times New Roman" w:hAnsi="Times New Roman" w:cs="Times New Roman"/>
              </w:rPr>
              <w:t>применять современные информационные технологии для решения задач в таможенной сфере.</w:t>
            </w:r>
            <w:r w:rsidRPr="00E44295">
              <w:rPr>
                <w:rFonts w:ascii="Times New Roman" w:hAnsi="Times New Roman" w:cs="Times New Roman"/>
              </w:rPr>
              <w:t xml:space="preserve">. </w:t>
            </w:r>
          </w:p>
          <w:p w14:paraId="087E2625" w14:textId="77777777" w:rsidR="00751095" w:rsidRPr="00E442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295">
              <w:rPr>
                <w:rFonts w:ascii="Times New Roman" w:hAnsi="Times New Roman" w:cs="Times New Roman"/>
              </w:rPr>
              <w:t xml:space="preserve">навыками работы с информационными и блокчейн-технологиями и кибербезопасности в сфере </w:t>
            </w:r>
            <w:r w:rsidR="00FD518F" w:rsidRPr="00E44295">
              <w:rPr>
                <w:rFonts w:ascii="Times New Roman" w:hAnsi="Times New Roman" w:cs="Times New Roman"/>
              </w:rPr>
              <w:lastRenderedPageBreak/>
              <w:t>таможенного дела.</w:t>
            </w:r>
            <w:r w:rsidRPr="00E4429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44295" w14:paraId="0289190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92C15" w14:textId="77777777" w:rsidR="00751095" w:rsidRPr="00E44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lastRenderedPageBreak/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D0549" w14:textId="77777777" w:rsidR="00751095" w:rsidRPr="00E442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lang w:bidi="ru-RU"/>
              </w:rPr>
              <w:t>ПК-9.1 - Демонстрирует знания в области применения информационных технологий, блокчейн-технологий и кибербезопасности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08B52" w14:textId="77777777" w:rsidR="00751095" w:rsidRPr="00E44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E44295">
              <w:rPr>
                <w:rFonts w:ascii="Times New Roman" w:hAnsi="Times New Roman" w:cs="Times New Roman"/>
              </w:rPr>
              <w:t>основы применения информационных технологий, блокчейн-технологий и кибербезопасности в профессиональной деятельности.</w:t>
            </w:r>
            <w:r w:rsidRPr="00E44295">
              <w:rPr>
                <w:rFonts w:ascii="Times New Roman" w:hAnsi="Times New Roman" w:cs="Times New Roman"/>
              </w:rPr>
              <w:t xml:space="preserve"> </w:t>
            </w:r>
          </w:p>
          <w:p w14:paraId="405DC5C5" w14:textId="77777777" w:rsidR="00751095" w:rsidRPr="00E442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E44295">
              <w:rPr>
                <w:rFonts w:ascii="Times New Roman" w:hAnsi="Times New Roman" w:cs="Times New Roman"/>
              </w:rPr>
              <w:t>осуществлять сбор статистических данных о деятельности таможенных органов и субъектов ВЭД</w:t>
            </w:r>
            <w:r w:rsidRPr="00E44295">
              <w:rPr>
                <w:rFonts w:ascii="Times New Roman" w:hAnsi="Times New Roman" w:cs="Times New Roman"/>
              </w:rPr>
              <w:t xml:space="preserve">. </w:t>
            </w:r>
          </w:p>
          <w:p w14:paraId="6878EF81" w14:textId="77777777" w:rsidR="00751095" w:rsidRPr="00E442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44295">
              <w:rPr>
                <w:rFonts w:ascii="Times New Roman" w:hAnsi="Times New Roman" w:cs="Times New Roman"/>
              </w:rPr>
              <w:t>методами анализа для решения практических и исследовательских задач в профессиональной деятельности.</w:t>
            </w:r>
            <w:r w:rsidRPr="00E442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4429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026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электронного документооборота информационных технологий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Предмет, цели и содержание дисциплины. Основные нормативные документы, законы, программы и стратегии развития в области электронного документооборота и информационных технологий в таможенном деле. Информационно-техническая политика ФТС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7A136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11F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Информация и информационные технологии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7F6B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информации, информационной системы и информационных технологий. Свойства и виды информации в таможенном деле. Этапы развития и исторические аспекты информационных технологий. Основные направления развития информационных технологий в таможенном деле, на основе осуществления сбора статистических данных, оценки потенциала и тенденций развития российской и мировой экономик, субъектов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406A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363A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76FC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411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A3C7D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B61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Единая автоматизированная информационная система ФТС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AE0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развития ЕАИС, цели создания, назначение, структура. Виды обеспечения ЕАИС. Требования, предъявляемые по безопасности. Принципы построения. Процесс и порядок организации жизненного цикла программных средств информационных систем и информационных технологий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8059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084B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5750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644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2C14F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9B87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4. Организационные основы компьютерных телекоммуникаций ФТС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BC97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коммуникационных сетей. Классификация. Организация ведомственной интегрированной телекоммуникационной сети ФТС России. Структура,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0B0C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C3E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EA90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A43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BA6C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7B8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Информационное обеспечение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0E8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содержание информационного обеспечения. Понятие БД и СУБД, организация доступа, формирование запросов. Модели БД, принципы построения. Информационно-поисковые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DE3D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D26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603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E8E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48B39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102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Электронный документооборот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EAFA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особенности документооборота в таможенных органах. Потоки документированной управленческой информации. Документация таможенных органов. Требования к системе электронного документооборота, краткая характеристика, структурные элементы. Понятие системы защищенного электронного документооборота.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F5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D31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4F38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524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CB723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19B2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информационные технологии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135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Электронное декларирование, предварительное информирование, удаленный выпуск, электронный фрахт, карты таможенных платежей, gosuslugi. Программные продукты, используемые в ФТС России. Применение современных информационных технологий для решения стандартных задач профессиональной деятельности и информирования органов государственной власти и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A9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97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200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77CB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39E154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C765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Обеспечение информационной безопасности в ЕАИС.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95CA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информационная безопасность для таможенных органов. Объекты обеспечения безопасности. Виды угроз, пути несанкционированного доступа. Принципы защиты информации. Политика ФТС. Методы и средства защиты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124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5117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D26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8C71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52E0BFF" w:rsidR="00963445" w:rsidRPr="00352B6F" w:rsidRDefault="00E442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026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026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 xml:space="preserve">Афонин, П. Н. Информационное обеспечение в таможенных органах : учебник / П. Н. Афонин. — </w:t>
            </w:r>
            <w:r w:rsidRPr="00E442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Санкт-Петербург : Интермедия, 2019. — 228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4429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https://e.lanbook.com/book/115593</w:t>
              </w:r>
            </w:hyperlink>
          </w:p>
        </w:tc>
      </w:tr>
      <w:tr w:rsidR="00262CF0" w:rsidRPr="007E6725" w14:paraId="68CFE8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627295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 xml:space="preserve">Евдокимова Л.М. Электронный документооборот и обеспечение безопасности стандартными средствами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 xml:space="preserve"> : учеб. пособие / Л.М. Евдокимова, В.В. Корябкин, А.Н. Пылькин, О.Г. Швечкова. – М. : КУРС, 2019. – 296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D27B46" w14:textId="77777777" w:rsidR="00262CF0" w:rsidRPr="00E4429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https://znanium.com/catalog/document?id=333400</w:t>
              </w:r>
            </w:hyperlink>
          </w:p>
        </w:tc>
      </w:tr>
      <w:tr w:rsidR="00262CF0" w:rsidRPr="007E6725" w14:paraId="26C4F1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F8A79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>Кабашов С.Ю. Электронное правительство. Электронный документооборот. Термины и определения : учебное пособие / С.Ю. Кабашов. — Москва : ИНФРА-М, 2021.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3FF5C8" w14:textId="77777777" w:rsidR="00262CF0" w:rsidRPr="00E4429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https://znanium.com/catalog/document?id=333614</w:t>
              </w:r>
            </w:hyperlink>
          </w:p>
        </w:tc>
      </w:tr>
      <w:tr w:rsidR="00262CF0" w:rsidRPr="007E6725" w14:paraId="5AA877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7EAC6E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>Конфиденциальное делопроизводство и защищенный электронный документооборот: учебник / Н.Н. Куняев, А.С. Дёмушкин, Т.В. Кондрашова, А.Г. Фабричнов; под общ. ред. Н.Н. Куняева. – 2-е изд., перераб. и доп. – М.: Логос, 2020. – 500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A9E44E" w14:textId="77777777" w:rsidR="00262CF0" w:rsidRPr="00E4429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https://znanium.com/catalog/document?id=367431</w:t>
              </w:r>
            </w:hyperlink>
          </w:p>
        </w:tc>
      </w:tr>
      <w:tr w:rsidR="00262CF0" w:rsidRPr="007E6725" w14:paraId="2DB1DE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F1CAD4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>Михеенко, О. В. Основы документооборота в таможенных органах. Практикум : учебное пособие / О. В. Михеенко, Н. В. Глушак, О. В. Глушак. — Санкт-Петербург : Интермедия, 2019. — 168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FEDEB0" w14:textId="77777777" w:rsidR="00262CF0" w:rsidRPr="00E4429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https://e.lanbook.com/book/115605</w:t>
              </w:r>
            </w:hyperlink>
          </w:p>
        </w:tc>
      </w:tr>
      <w:tr w:rsidR="00262CF0" w:rsidRPr="007E6725" w14:paraId="313C7E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A649AF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>Шевякин, А. С. Информационные таможенные технологии : учебное пособие / А. С. Шевякин, В. В. Коварда. — Санкт-Петербург : Интермедия, 2017.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57B6A" w14:textId="77777777" w:rsidR="00262CF0" w:rsidRPr="00E4429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https://e.lanbook.com/book/112429</w:t>
              </w:r>
            </w:hyperlink>
          </w:p>
        </w:tc>
      </w:tr>
      <w:tr w:rsidR="00262CF0" w:rsidRPr="007E6725" w14:paraId="65B2CF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C36669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>Галиева, Н. В. Информационные технологии в управлении : учебник / Н. В. Галиева, Ж. К. Галиев. — Москва : МИСИС, 2020.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3CC732" w14:textId="77777777" w:rsidR="00262CF0" w:rsidRPr="00E4429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https://e.lanbook.com/book/147972</w:t>
              </w:r>
            </w:hyperlink>
          </w:p>
        </w:tc>
      </w:tr>
      <w:tr w:rsidR="00262CF0" w:rsidRPr="007E6725" w14:paraId="5D2EB4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CFA24B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>Абдуллаева, О. С., Информационные технологии : учебник / О. С. Абдуллаева, А. И. Исомиддинов, С. Х. Абдуллаева. — Москва : Русайнс, 2024.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91D896" w14:textId="77777777" w:rsidR="00262CF0" w:rsidRPr="007E672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 https://book.ru/book/952337 </w:t>
              </w:r>
            </w:hyperlink>
          </w:p>
        </w:tc>
      </w:tr>
      <w:tr w:rsidR="00262CF0" w:rsidRPr="007E6725" w14:paraId="18C6E2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E0D2E6" w14:textId="77777777" w:rsidR="00262CF0" w:rsidRPr="00E4429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44295">
              <w:rPr>
                <w:rFonts w:ascii="Times New Roman" w:hAnsi="Times New Roman" w:cs="Times New Roman"/>
                <w:sz w:val="24"/>
                <w:szCs w:val="24"/>
              </w:rPr>
              <w:t>Алтухова, Н. Ф., Системы электронного документооборота : учебное пособие / Н. Ф. Алтухова, А. Л. Дзюбенко, В. В. Лосева, Ю. Б. Чечиков. — Москва : КноРус, 2025. — 201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07AEBA" w14:textId="77777777" w:rsidR="00262CF0" w:rsidRPr="007E6725" w:rsidRDefault="004C54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 https://book.ru/book/955432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026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E200E3" w14:textId="77777777" w:rsidTr="007B550D">
        <w:tc>
          <w:tcPr>
            <w:tcW w:w="9345" w:type="dxa"/>
          </w:tcPr>
          <w:p w14:paraId="20D8D7F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3C3A6B5F" w14:textId="77777777" w:rsidTr="007B550D">
        <w:tc>
          <w:tcPr>
            <w:tcW w:w="9345" w:type="dxa"/>
          </w:tcPr>
          <w:p w14:paraId="2E48DC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D05DDA" w14:textId="77777777" w:rsidTr="007B550D">
        <w:tc>
          <w:tcPr>
            <w:tcW w:w="9345" w:type="dxa"/>
          </w:tcPr>
          <w:p w14:paraId="2835EC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46B43FA6" w14:textId="77777777" w:rsidTr="007B550D">
        <w:tc>
          <w:tcPr>
            <w:tcW w:w="9345" w:type="dxa"/>
          </w:tcPr>
          <w:p w14:paraId="4FAD4E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7ECEBCE" w14:textId="77777777" w:rsidTr="007B550D">
        <w:tc>
          <w:tcPr>
            <w:tcW w:w="9345" w:type="dxa"/>
          </w:tcPr>
          <w:p w14:paraId="0BFA99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LibreOffice Calc</w:t>
            </w:r>
          </w:p>
        </w:tc>
      </w:tr>
      <w:tr w:rsidR="007B550D" w:rsidRPr="007E6725" w14:paraId="0D386C68" w14:textId="77777777" w:rsidTr="007B550D">
        <w:tc>
          <w:tcPr>
            <w:tcW w:w="9345" w:type="dxa"/>
          </w:tcPr>
          <w:p w14:paraId="471F0C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42591C60" w14:textId="77777777" w:rsidTr="007B550D">
        <w:tc>
          <w:tcPr>
            <w:tcW w:w="9345" w:type="dxa"/>
          </w:tcPr>
          <w:p w14:paraId="48A378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026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C54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02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4429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442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429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442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44295">
              <w:rPr>
                <w:b/>
                <w:sz w:val="22"/>
                <w:szCs w:val="22"/>
              </w:rPr>
              <w:t xml:space="preserve">Адрес </w:t>
            </w:r>
            <w:r w:rsidRPr="00E44295">
              <w:rPr>
                <w:b/>
                <w:sz w:val="22"/>
                <w:szCs w:val="22"/>
              </w:rPr>
              <w:lastRenderedPageBreak/>
              <w:t>(местоположение) учебных аудиторий</w:t>
            </w:r>
          </w:p>
        </w:tc>
      </w:tr>
      <w:tr w:rsidR="002C735C" w:rsidRPr="00E4429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44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295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44295">
              <w:rPr>
                <w:sz w:val="22"/>
                <w:szCs w:val="22"/>
                <w:lang w:val="en-US"/>
              </w:rPr>
              <w:t>FOX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MIMO</w:t>
            </w:r>
            <w:r w:rsidRPr="00E44295">
              <w:rPr>
                <w:sz w:val="22"/>
                <w:szCs w:val="22"/>
              </w:rPr>
              <w:t xml:space="preserve"> 4450 2.8</w:t>
            </w:r>
            <w:r w:rsidRPr="00E44295">
              <w:rPr>
                <w:sz w:val="22"/>
                <w:szCs w:val="22"/>
                <w:lang w:val="en-US"/>
              </w:rPr>
              <w:t>Gh</w:t>
            </w:r>
            <w:r w:rsidRPr="00E44295">
              <w:rPr>
                <w:sz w:val="22"/>
                <w:szCs w:val="22"/>
              </w:rPr>
              <w:t>\4</w:t>
            </w:r>
            <w:r w:rsidRPr="00E44295">
              <w:rPr>
                <w:sz w:val="22"/>
                <w:szCs w:val="22"/>
                <w:lang w:val="en-US"/>
              </w:rPr>
              <w:t>gb</w:t>
            </w:r>
            <w:r w:rsidRPr="00E44295">
              <w:rPr>
                <w:sz w:val="22"/>
                <w:szCs w:val="22"/>
              </w:rPr>
              <w:t>\500</w:t>
            </w:r>
            <w:r w:rsidRPr="00E44295">
              <w:rPr>
                <w:sz w:val="22"/>
                <w:szCs w:val="22"/>
                <w:lang w:val="en-US"/>
              </w:rPr>
              <w:t>GB</w:t>
            </w:r>
            <w:r w:rsidRPr="00E44295">
              <w:rPr>
                <w:sz w:val="22"/>
                <w:szCs w:val="22"/>
              </w:rPr>
              <w:t>\</w:t>
            </w:r>
            <w:r w:rsidRPr="00E44295">
              <w:rPr>
                <w:sz w:val="22"/>
                <w:szCs w:val="22"/>
                <w:lang w:val="en-US"/>
              </w:rPr>
              <w:t>DVD</w:t>
            </w:r>
            <w:r w:rsidRPr="00E44295">
              <w:rPr>
                <w:sz w:val="22"/>
                <w:szCs w:val="22"/>
              </w:rPr>
              <w:t>-</w:t>
            </w:r>
            <w:r w:rsidRPr="00E44295">
              <w:rPr>
                <w:sz w:val="22"/>
                <w:szCs w:val="22"/>
                <w:lang w:val="en-US"/>
              </w:rPr>
              <w:t>RW</w:t>
            </w:r>
            <w:r w:rsidRPr="00E44295">
              <w:rPr>
                <w:sz w:val="22"/>
                <w:szCs w:val="22"/>
              </w:rPr>
              <w:t>\21.5\</w:t>
            </w:r>
            <w:r w:rsidRPr="00E44295">
              <w:rPr>
                <w:sz w:val="22"/>
                <w:szCs w:val="22"/>
                <w:lang w:val="en-US"/>
              </w:rPr>
              <w:t>WiFi</w:t>
            </w:r>
            <w:r w:rsidRPr="00E44295">
              <w:rPr>
                <w:sz w:val="22"/>
                <w:szCs w:val="22"/>
              </w:rPr>
              <w:t>\</w:t>
            </w:r>
            <w:r w:rsidRPr="00E44295">
              <w:rPr>
                <w:sz w:val="22"/>
                <w:szCs w:val="22"/>
                <w:lang w:val="en-US"/>
              </w:rPr>
              <w:t>Lan</w:t>
            </w:r>
            <w:r w:rsidRPr="00E44295">
              <w:rPr>
                <w:sz w:val="22"/>
                <w:szCs w:val="22"/>
              </w:rPr>
              <w:t xml:space="preserve"> - 16 шт., Проектор </w:t>
            </w:r>
            <w:r w:rsidRPr="00E44295">
              <w:rPr>
                <w:sz w:val="22"/>
                <w:szCs w:val="22"/>
                <w:lang w:val="en-US"/>
              </w:rPr>
              <w:t>NEC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NP</w:t>
            </w:r>
            <w:r w:rsidRPr="00E4429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44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29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442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4295" w14:paraId="58245197" w14:textId="77777777" w:rsidTr="008416EB">
        <w:tc>
          <w:tcPr>
            <w:tcW w:w="7797" w:type="dxa"/>
            <w:shd w:val="clear" w:color="auto" w:fill="auto"/>
          </w:tcPr>
          <w:p w14:paraId="6FA26A0F" w14:textId="77777777" w:rsidR="002C735C" w:rsidRPr="00E44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295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E44295">
              <w:rPr>
                <w:sz w:val="22"/>
                <w:szCs w:val="22"/>
                <w:lang w:val="en-US"/>
              </w:rPr>
              <w:t>intel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Core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i</w:t>
            </w:r>
            <w:r w:rsidRPr="00E44295">
              <w:rPr>
                <w:sz w:val="22"/>
                <w:szCs w:val="22"/>
              </w:rPr>
              <w:t>3-8100</w:t>
            </w:r>
            <w:r w:rsidRPr="00E44295">
              <w:rPr>
                <w:sz w:val="22"/>
                <w:szCs w:val="22"/>
                <w:lang w:val="en-US"/>
              </w:rPr>
              <w:t>S</w:t>
            </w:r>
            <w:r w:rsidRPr="00E44295">
              <w:rPr>
                <w:sz w:val="22"/>
                <w:szCs w:val="22"/>
              </w:rPr>
              <w:t>/8</w:t>
            </w:r>
            <w:r w:rsidRPr="00E44295">
              <w:rPr>
                <w:sz w:val="22"/>
                <w:szCs w:val="22"/>
                <w:lang w:val="en-US"/>
              </w:rPr>
              <w:t>Gb</w:t>
            </w:r>
            <w:r w:rsidRPr="00E44295">
              <w:rPr>
                <w:sz w:val="22"/>
                <w:szCs w:val="22"/>
              </w:rPr>
              <w:t xml:space="preserve">/1Тб / </w:t>
            </w:r>
            <w:r w:rsidRPr="00E44295">
              <w:rPr>
                <w:sz w:val="22"/>
                <w:szCs w:val="22"/>
                <w:lang w:val="en-US"/>
              </w:rPr>
              <w:t>Philips</w:t>
            </w:r>
            <w:r w:rsidRPr="00E44295">
              <w:rPr>
                <w:sz w:val="22"/>
                <w:szCs w:val="22"/>
              </w:rPr>
              <w:t>224</w:t>
            </w:r>
            <w:r w:rsidRPr="00E44295">
              <w:rPr>
                <w:sz w:val="22"/>
                <w:szCs w:val="22"/>
                <w:lang w:val="en-US"/>
              </w:rPr>
              <w:t>E</w:t>
            </w:r>
            <w:r w:rsidRPr="00E44295">
              <w:rPr>
                <w:sz w:val="22"/>
                <w:szCs w:val="22"/>
              </w:rPr>
              <w:t>5</w:t>
            </w:r>
            <w:r w:rsidRPr="00E44295">
              <w:rPr>
                <w:sz w:val="22"/>
                <w:szCs w:val="22"/>
                <w:lang w:val="en-US"/>
              </w:rPr>
              <w:t>QSB</w:t>
            </w:r>
            <w:r w:rsidRPr="00E44295">
              <w:rPr>
                <w:sz w:val="22"/>
                <w:szCs w:val="22"/>
              </w:rPr>
              <w:t xml:space="preserve"> - 14 шт.,Моноблок </w:t>
            </w:r>
            <w:r w:rsidRPr="00E44295">
              <w:rPr>
                <w:sz w:val="22"/>
                <w:szCs w:val="22"/>
                <w:lang w:val="en-US"/>
              </w:rPr>
              <w:t>Acer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Aspire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Z</w:t>
            </w:r>
            <w:r w:rsidRPr="00E44295">
              <w:rPr>
                <w:sz w:val="22"/>
                <w:szCs w:val="22"/>
              </w:rPr>
              <w:t xml:space="preserve">1811 </w:t>
            </w:r>
            <w:r w:rsidRPr="00E44295">
              <w:rPr>
                <w:sz w:val="22"/>
                <w:szCs w:val="22"/>
                <w:lang w:val="en-US"/>
              </w:rPr>
              <w:t>Intel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Core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i</w:t>
            </w:r>
            <w:r w:rsidRPr="00E44295">
              <w:rPr>
                <w:sz w:val="22"/>
                <w:szCs w:val="22"/>
              </w:rPr>
              <w:t>5-2400</w:t>
            </w:r>
            <w:r w:rsidRPr="00E44295">
              <w:rPr>
                <w:sz w:val="22"/>
                <w:szCs w:val="22"/>
                <w:lang w:val="en-US"/>
              </w:rPr>
              <w:t>S</w:t>
            </w:r>
            <w:r w:rsidRPr="00E44295">
              <w:rPr>
                <w:sz w:val="22"/>
                <w:szCs w:val="22"/>
              </w:rPr>
              <w:t>@2.50</w:t>
            </w:r>
            <w:r w:rsidRPr="00E44295">
              <w:rPr>
                <w:sz w:val="22"/>
                <w:szCs w:val="22"/>
                <w:lang w:val="en-US"/>
              </w:rPr>
              <w:t>GHz</w:t>
            </w:r>
            <w:r w:rsidRPr="00E44295">
              <w:rPr>
                <w:sz w:val="22"/>
                <w:szCs w:val="22"/>
              </w:rPr>
              <w:t>/4</w:t>
            </w:r>
            <w:r w:rsidRPr="00E44295">
              <w:rPr>
                <w:sz w:val="22"/>
                <w:szCs w:val="22"/>
                <w:lang w:val="en-US"/>
              </w:rPr>
              <w:t>Gb</w:t>
            </w:r>
            <w:r w:rsidRPr="00E44295">
              <w:rPr>
                <w:sz w:val="22"/>
                <w:szCs w:val="22"/>
              </w:rPr>
              <w:t>/1</w:t>
            </w:r>
            <w:r w:rsidRPr="00E44295">
              <w:rPr>
                <w:sz w:val="22"/>
                <w:szCs w:val="22"/>
                <w:lang w:val="en-US"/>
              </w:rPr>
              <w:t>Tb</w:t>
            </w:r>
            <w:r w:rsidRPr="00E44295">
              <w:rPr>
                <w:sz w:val="22"/>
                <w:szCs w:val="22"/>
              </w:rPr>
              <w:t xml:space="preserve"> - 1 шт., Экран проекцион. </w:t>
            </w:r>
            <w:r w:rsidRPr="00E44295">
              <w:rPr>
                <w:sz w:val="22"/>
                <w:szCs w:val="22"/>
                <w:lang w:val="en-US"/>
              </w:rPr>
              <w:t>Projecta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Compact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Electrol</w:t>
            </w:r>
            <w:r w:rsidRPr="00E44295">
              <w:rPr>
                <w:sz w:val="22"/>
                <w:szCs w:val="22"/>
              </w:rPr>
              <w:t xml:space="preserve"> 153</w:t>
            </w:r>
            <w:r w:rsidRPr="00E44295">
              <w:rPr>
                <w:sz w:val="22"/>
                <w:szCs w:val="22"/>
                <w:lang w:val="en-US"/>
              </w:rPr>
              <w:t>x</w:t>
            </w:r>
            <w:r w:rsidRPr="00E44295">
              <w:rPr>
                <w:sz w:val="22"/>
                <w:szCs w:val="22"/>
              </w:rPr>
              <w:t xml:space="preserve">200 </w:t>
            </w:r>
            <w:r w:rsidRPr="00E44295">
              <w:rPr>
                <w:sz w:val="22"/>
                <w:szCs w:val="22"/>
                <w:lang w:val="en-US"/>
              </w:rPr>
              <w:t>c</w:t>
            </w:r>
            <w:r w:rsidRPr="00E44295">
              <w:rPr>
                <w:sz w:val="22"/>
                <w:szCs w:val="22"/>
              </w:rPr>
              <w:t xml:space="preserve">м </w:t>
            </w:r>
            <w:r w:rsidRPr="00E44295">
              <w:rPr>
                <w:sz w:val="22"/>
                <w:szCs w:val="22"/>
                <w:lang w:val="en-US"/>
              </w:rPr>
              <w:t>MATTE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White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S</w:t>
            </w:r>
            <w:r w:rsidRPr="00E44295">
              <w:rPr>
                <w:sz w:val="22"/>
                <w:szCs w:val="22"/>
              </w:rPr>
              <w:t xml:space="preserve"> - 1 шт., Мультимедийный проектор </w:t>
            </w:r>
            <w:r w:rsidRPr="00E44295">
              <w:rPr>
                <w:sz w:val="22"/>
                <w:szCs w:val="22"/>
                <w:lang w:val="en-US"/>
              </w:rPr>
              <w:t>NEC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NP</w:t>
            </w:r>
            <w:r w:rsidRPr="00E44295">
              <w:rPr>
                <w:sz w:val="22"/>
                <w:szCs w:val="22"/>
              </w:rPr>
              <w:t>-</w:t>
            </w:r>
            <w:r w:rsidRPr="00E44295">
              <w:rPr>
                <w:sz w:val="22"/>
                <w:szCs w:val="22"/>
                <w:lang w:val="en-US"/>
              </w:rPr>
              <w:t>ME</w:t>
            </w:r>
            <w:r w:rsidRPr="00E44295">
              <w:rPr>
                <w:sz w:val="22"/>
                <w:szCs w:val="22"/>
              </w:rPr>
              <w:t>402</w:t>
            </w:r>
            <w:r w:rsidRPr="00E44295">
              <w:rPr>
                <w:sz w:val="22"/>
                <w:szCs w:val="22"/>
                <w:lang w:val="en-US"/>
              </w:rPr>
              <w:t>X</w:t>
            </w:r>
            <w:r w:rsidRPr="00E44295">
              <w:rPr>
                <w:sz w:val="22"/>
                <w:szCs w:val="22"/>
              </w:rPr>
              <w:t xml:space="preserve"> - 1 шт., Колонки </w:t>
            </w:r>
            <w:r w:rsidRPr="00E44295">
              <w:rPr>
                <w:sz w:val="22"/>
                <w:szCs w:val="22"/>
                <w:lang w:val="en-US"/>
              </w:rPr>
              <w:t>Hi</w:t>
            </w:r>
            <w:r w:rsidRPr="00E44295">
              <w:rPr>
                <w:sz w:val="22"/>
                <w:szCs w:val="22"/>
              </w:rPr>
              <w:t>-</w:t>
            </w:r>
            <w:r w:rsidRPr="00E44295">
              <w:rPr>
                <w:sz w:val="22"/>
                <w:szCs w:val="22"/>
                <w:lang w:val="en-US"/>
              </w:rPr>
              <w:t>Fi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PRO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MASKGT</w:t>
            </w:r>
            <w:r w:rsidRPr="00E44295">
              <w:rPr>
                <w:sz w:val="22"/>
                <w:szCs w:val="22"/>
              </w:rPr>
              <w:t>-</w:t>
            </w:r>
            <w:r w:rsidRPr="00E44295">
              <w:rPr>
                <w:sz w:val="22"/>
                <w:szCs w:val="22"/>
                <w:lang w:val="en-US"/>
              </w:rPr>
              <w:t>W</w:t>
            </w:r>
            <w:r w:rsidRPr="00E44295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CBC3D3" w14:textId="77777777" w:rsidR="002C735C" w:rsidRPr="00E44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29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4429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44295" w14:paraId="362FFEBD" w14:textId="77777777" w:rsidTr="008416EB">
        <w:tc>
          <w:tcPr>
            <w:tcW w:w="7797" w:type="dxa"/>
            <w:shd w:val="clear" w:color="auto" w:fill="auto"/>
          </w:tcPr>
          <w:p w14:paraId="045AE2D4" w14:textId="77777777" w:rsidR="002C735C" w:rsidRPr="00E44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295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E44295">
              <w:rPr>
                <w:sz w:val="22"/>
                <w:szCs w:val="22"/>
                <w:lang w:val="en-US"/>
              </w:rPr>
              <w:t>Acer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Aspire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Z</w:t>
            </w:r>
            <w:r w:rsidRPr="00E44295">
              <w:rPr>
                <w:sz w:val="22"/>
                <w:szCs w:val="22"/>
              </w:rPr>
              <w:t xml:space="preserve">1811 </w:t>
            </w:r>
            <w:r w:rsidRPr="00E44295">
              <w:rPr>
                <w:sz w:val="22"/>
                <w:szCs w:val="22"/>
                <w:lang w:val="en-US"/>
              </w:rPr>
              <w:t>Intel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Core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i</w:t>
            </w:r>
            <w:r w:rsidRPr="00E44295">
              <w:rPr>
                <w:sz w:val="22"/>
                <w:szCs w:val="22"/>
              </w:rPr>
              <w:t>5-2400</w:t>
            </w:r>
            <w:r w:rsidRPr="00E44295">
              <w:rPr>
                <w:sz w:val="22"/>
                <w:szCs w:val="22"/>
                <w:lang w:val="en-US"/>
              </w:rPr>
              <w:t>S</w:t>
            </w:r>
            <w:r w:rsidRPr="00E44295">
              <w:rPr>
                <w:sz w:val="22"/>
                <w:szCs w:val="22"/>
              </w:rPr>
              <w:t>@2.50</w:t>
            </w:r>
            <w:r w:rsidRPr="00E44295">
              <w:rPr>
                <w:sz w:val="22"/>
                <w:szCs w:val="22"/>
                <w:lang w:val="en-US"/>
              </w:rPr>
              <w:t>GHz</w:t>
            </w:r>
            <w:r w:rsidRPr="00E44295">
              <w:rPr>
                <w:sz w:val="22"/>
                <w:szCs w:val="22"/>
              </w:rPr>
              <w:t>/4</w:t>
            </w:r>
            <w:r w:rsidRPr="00E44295">
              <w:rPr>
                <w:sz w:val="22"/>
                <w:szCs w:val="22"/>
                <w:lang w:val="en-US"/>
              </w:rPr>
              <w:t>Gb</w:t>
            </w:r>
            <w:r w:rsidRPr="00E44295">
              <w:rPr>
                <w:sz w:val="22"/>
                <w:szCs w:val="22"/>
              </w:rPr>
              <w:t>/1</w:t>
            </w:r>
            <w:r w:rsidRPr="00E44295">
              <w:rPr>
                <w:sz w:val="22"/>
                <w:szCs w:val="22"/>
                <w:lang w:val="en-US"/>
              </w:rPr>
              <w:t>Tb</w:t>
            </w:r>
            <w:r w:rsidRPr="00E44295">
              <w:rPr>
                <w:sz w:val="22"/>
                <w:szCs w:val="22"/>
              </w:rPr>
              <w:t xml:space="preserve"> - 1 шт., Микшер усилитель </w:t>
            </w:r>
            <w:r w:rsidRPr="00E44295">
              <w:rPr>
                <w:sz w:val="22"/>
                <w:szCs w:val="22"/>
                <w:lang w:val="en-US"/>
              </w:rPr>
              <w:t>Jedia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TA</w:t>
            </w:r>
            <w:r w:rsidRPr="00E44295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E44295">
              <w:rPr>
                <w:sz w:val="22"/>
                <w:szCs w:val="22"/>
                <w:lang w:val="en-US"/>
              </w:rPr>
              <w:t>Matte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White</w:t>
            </w:r>
            <w:r w:rsidRPr="00E44295">
              <w:rPr>
                <w:sz w:val="22"/>
                <w:szCs w:val="22"/>
              </w:rPr>
              <w:t xml:space="preserve"> - 1 шт., Проектор </w:t>
            </w:r>
            <w:r w:rsidRPr="00E44295">
              <w:rPr>
                <w:sz w:val="22"/>
                <w:szCs w:val="22"/>
                <w:lang w:val="en-US"/>
              </w:rPr>
              <w:t>N</w:t>
            </w:r>
            <w:r w:rsidRPr="00E44295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E44295">
              <w:rPr>
                <w:sz w:val="22"/>
                <w:szCs w:val="22"/>
                <w:lang w:val="en-US"/>
              </w:rPr>
              <w:t>Hi</w:t>
            </w:r>
            <w:r w:rsidRPr="00E44295">
              <w:rPr>
                <w:sz w:val="22"/>
                <w:szCs w:val="22"/>
              </w:rPr>
              <w:t>-</w:t>
            </w:r>
            <w:r w:rsidRPr="00E44295">
              <w:rPr>
                <w:sz w:val="22"/>
                <w:szCs w:val="22"/>
                <w:lang w:val="en-US"/>
              </w:rPr>
              <w:t>Fi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PRO</w:t>
            </w:r>
            <w:r w:rsidRPr="00E44295">
              <w:rPr>
                <w:sz w:val="22"/>
                <w:szCs w:val="22"/>
              </w:rPr>
              <w:t xml:space="preserve"> </w:t>
            </w:r>
            <w:r w:rsidRPr="00E44295">
              <w:rPr>
                <w:sz w:val="22"/>
                <w:szCs w:val="22"/>
                <w:lang w:val="en-US"/>
              </w:rPr>
              <w:t>MASK</w:t>
            </w:r>
            <w:r w:rsidRPr="00E44295">
              <w:rPr>
                <w:sz w:val="22"/>
                <w:szCs w:val="22"/>
              </w:rPr>
              <w:t>6</w:t>
            </w:r>
            <w:r w:rsidRPr="00E44295">
              <w:rPr>
                <w:sz w:val="22"/>
                <w:szCs w:val="22"/>
                <w:lang w:val="en-US"/>
              </w:rPr>
              <w:t>T</w:t>
            </w:r>
            <w:r w:rsidRPr="00E44295">
              <w:rPr>
                <w:sz w:val="22"/>
                <w:szCs w:val="22"/>
              </w:rPr>
              <w:t>-</w:t>
            </w:r>
            <w:r w:rsidRPr="00E44295">
              <w:rPr>
                <w:sz w:val="22"/>
                <w:szCs w:val="22"/>
                <w:lang w:val="en-US"/>
              </w:rPr>
              <w:t>W</w:t>
            </w:r>
            <w:r w:rsidRPr="00E44295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BC91BE" w14:textId="77777777" w:rsidR="002C735C" w:rsidRPr="00E4429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4429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E4429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026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02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02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026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44295">
              <w:rPr>
                <w:sz w:val="23"/>
                <w:szCs w:val="23"/>
              </w:rPr>
              <w:t xml:space="preserve">Основные направления совершенствования информационно-технического обеспечения. </w:t>
            </w:r>
            <w:r>
              <w:rPr>
                <w:sz w:val="23"/>
                <w:szCs w:val="23"/>
                <w:lang w:val="en-US"/>
              </w:rPr>
              <w:t>Стратегия развития таможенной службы РФ до 2030 года</w:t>
            </w:r>
          </w:p>
        </w:tc>
      </w:tr>
      <w:tr w:rsidR="009E6058" w14:paraId="72B02FDF" w14:textId="77777777" w:rsidTr="00F00293">
        <w:tc>
          <w:tcPr>
            <w:tcW w:w="562" w:type="dxa"/>
          </w:tcPr>
          <w:p w14:paraId="6A4C7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22D6609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информации, особенности таможенной информации</w:t>
            </w:r>
          </w:p>
        </w:tc>
      </w:tr>
      <w:tr w:rsidR="009E6058" w14:paraId="4A005296" w14:textId="77777777" w:rsidTr="00F00293">
        <w:tc>
          <w:tcPr>
            <w:tcW w:w="562" w:type="dxa"/>
          </w:tcPr>
          <w:p w14:paraId="6C297E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EEA3502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информационных технологий, особенности таможенных информационных технологий</w:t>
            </w:r>
          </w:p>
        </w:tc>
      </w:tr>
      <w:tr w:rsidR="009E6058" w14:paraId="2623D0A9" w14:textId="77777777" w:rsidTr="00F00293">
        <w:tc>
          <w:tcPr>
            <w:tcW w:w="562" w:type="dxa"/>
          </w:tcPr>
          <w:p w14:paraId="096D1B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9C71956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информационных систем, особенности таможенных информационных систем.</w:t>
            </w:r>
          </w:p>
        </w:tc>
      </w:tr>
      <w:tr w:rsidR="009E6058" w14:paraId="75A5CA28" w14:textId="77777777" w:rsidTr="00F00293">
        <w:tc>
          <w:tcPr>
            <w:tcW w:w="562" w:type="dxa"/>
          </w:tcPr>
          <w:p w14:paraId="4708A3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17F24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информационных технологий.</w:t>
            </w:r>
          </w:p>
        </w:tc>
      </w:tr>
      <w:tr w:rsidR="009E6058" w14:paraId="3E625970" w14:textId="77777777" w:rsidTr="00F00293">
        <w:tc>
          <w:tcPr>
            <w:tcW w:w="562" w:type="dxa"/>
          </w:tcPr>
          <w:p w14:paraId="74494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7BE7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информационных систем.</w:t>
            </w:r>
          </w:p>
        </w:tc>
      </w:tr>
      <w:tr w:rsidR="009E6058" w14:paraId="2FFB841A" w14:textId="77777777" w:rsidTr="00F00293">
        <w:tc>
          <w:tcPr>
            <w:tcW w:w="562" w:type="dxa"/>
          </w:tcPr>
          <w:p w14:paraId="5E0DEE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781F7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информационных технологий.</w:t>
            </w:r>
          </w:p>
        </w:tc>
      </w:tr>
      <w:tr w:rsidR="009E6058" w14:paraId="7E7DA14D" w14:textId="77777777" w:rsidTr="00F00293">
        <w:tc>
          <w:tcPr>
            <w:tcW w:w="562" w:type="dxa"/>
          </w:tcPr>
          <w:p w14:paraId="5F07A0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2ACE944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Основные направления развития информационных систем.</w:t>
            </w:r>
          </w:p>
        </w:tc>
      </w:tr>
      <w:tr w:rsidR="009E6058" w14:paraId="40B3BACA" w14:textId="77777777" w:rsidTr="00F00293">
        <w:tc>
          <w:tcPr>
            <w:tcW w:w="562" w:type="dxa"/>
          </w:tcPr>
          <w:p w14:paraId="34A21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8F68C9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Основные направления развития информационных таможенных технологий.</w:t>
            </w:r>
          </w:p>
        </w:tc>
      </w:tr>
      <w:tr w:rsidR="009E6058" w14:paraId="428A7F79" w14:textId="77777777" w:rsidTr="00F00293">
        <w:tc>
          <w:tcPr>
            <w:tcW w:w="562" w:type="dxa"/>
          </w:tcPr>
          <w:p w14:paraId="4A11B4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35E477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Единая автоматизированная информационная система (ЕАИС).</w:t>
            </w:r>
          </w:p>
        </w:tc>
      </w:tr>
      <w:tr w:rsidR="009E6058" w14:paraId="1ACED139" w14:textId="77777777" w:rsidTr="00F00293">
        <w:tc>
          <w:tcPr>
            <w:tcW w:w="562" w:type="dxa"/>
          </w:tcPr>
          <w:p w14:paraId="564921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E93E541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Принципы создания информационных систем и технологий.</w:t>
            </w:r>
          </w:p>
        </w:tc>
      </w:tr>
      <w:tr w:rsidR="009E6058" w14:paraId="124E6D98" w14:textId="77777777" w:rsidTr="00F00293">
        <w:tc>
          <w:tcPr>
            <w:tcW w:w="562" w:type="dxa"/>
          </w:tcPr>
          <w:p w14:paraId="0B3D2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E7F929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проекта, этапов и задач.</w:t>
            </w:r>
          </w:p>
        </w:tc>
      </w:tr>
      <w:tr w:rsidR="009E6058" w14:paraId="21A2ADA6" w14:textId="77777777" w:rsidTr="00F00293">
        <w:tc>
          <w:tcPr>
            <w:tcW w:w="562" w:type="dxa"/>
          </w:tcPr>
          <w:p w14:paraId="65CF0F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954C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ресурсами проекта.</w:t>
            </w:r>
          </w:p>
        </w:tc>
      </w:tr>
      <w:tr w:rsidR="009E6058" w14:paraId="378B88F1" w14:textId="77777777" w:rsidTr="00F00293">
        <w:tc>
          <w:tcPr>
            <w:tcW w:w="562" w:type="dxa"/>
          </w:tcPr>
          <w:p w14:paraId="78EC7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201BB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финансами проекта.</w:t>
            </w:r>
          </w:p>
        </w:tc>
      </w:tr>
      <w:tr w:rsidR="009E6058" w14:paraId="58D0F890" w14:textId="77777777" w:rsidTr="00F00293">
        <w:tc>
          <w:tcPr>
            <w:tcW w:w="562" w:type="dxa"/>
          </w:tcPr>
          <w:p w14:paraId="7F114C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A292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выполнением проекта.</w:t>
            </w:r>
          </w:p>
        </w:tc>
      </w:tr>
      <w:tr w:rsidR="009E6058" w14:paraId="5119D9D4" w14:textId="77777777" w:rsidTr="00F00293">
        <w:tc>
          <w:tcPr>
            <w:tcW w:w="562" w:type="dxa"/>
          </w:tcPr>
          <w:p w14:paraId="63DC94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0329F66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Стадии жизненного цикла информационных систем и выполняемые работы.</w:t>
            </w:r>
          </w:p>
        </w:tc>
      </w:tr>
      <w:tr w:rsidR="009E6058" w14:paraId="4C0A306D" w14:textId="77777777" w:rsidTr="00F00293">
        <w:tc>
          <w:tcPr>
            <w:tcW w:w="562" w:type="dxa"/>
          </w:tcPr>
          <w:p w14:paraId="67C688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6768647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Работы и методы их ведения на предпроектной стадии.</w:t>
            </w:r>
          </w:p>
        </w:tc>
      </w:tr>
      <w:tr w:rsidR="009E6058" w14:paraId="2610B2BE" w14:textId="77777777" w:rsidTr="00F00293">
        <w:tc>
          <w:tcPr>
            <w:tcW w:w="562" w:type="dxa"/>
          </w:tcPr>
          <w:p w14:paraId="3DF0AF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7FE212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Модели жизненного цикла информационных систем.</w:t>
            </w:r>
          </w:p>
        </w:tc>
      </w:tr>
      <w:tr w:rsidR="009E6058" w14:paraId="649EF4F3" w14:textId="77777777" w:rsidTr="00F00293">
        <w:tc>
          <w:tcPr>
            <w:tcW w:w="562" w:type="dxa"/>
          </w:tcPr>
          <w:p w14:paraId="69A5F3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7E0BFF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Входные и выходные документы. Требования к ним.</w:t>
            </w:r>
          </w:p>
        </w:tc>
      </w:tr>
      <w:tr w:rsidR="009E6058" w14:paraId="7B66F133" w14:textId="77777777" w:rsidTr="00F00293">
        <w:tc>
          <w:tcPr>
            <w:tcW w:w="562" w:type="dxa"/>
          </w:tcPr>
          <w:p w14:paraId="4127F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CC585E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Мероприятия по организации процессов жизненного цикла программных средств в таможенных органах.</w:t>
            </w:r>
          </w:p>
        </w:tc>
      </w:tr>
      <w:tr w:rsidR="009E6058" w14:paraId="4BA1D45A" w14:textId="77777777" w:rsidTr="00F00293">
        <w:tc>
          <w:tcPr>
            <w:tcW w:w="562" w:type="dxa"/>
          </w:tcPr>
          <w:p w14:paraId="374036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57E5C25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Порядок формирование заказа на создание программных средств.</w:t>
            </w:r>
          </w:p>
        </w:tc>
      </w:tr>
      <w:tr w:rsidR="009E6058" w14:paraId="21676A52" w14:textId="77777777" w:rsidTr="00F00293">
        <w:tc>
          <w:tcPr>
            <w:tcW w:w="562" w:type="dxa"/>
          </w:tcPr>
          <w:p w14:paraId="1A5C6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62FB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Техническое задание, основные составляющие.</w:t>
            </w:r>
          </w:p>
        </w:tc>
      </w:tr>
      <w:tr w:rsidR="009E6058" w14:paraId="5965BE9C" w14:textId="77777777" w:rsidTr="00F00293">
        <w:tc>
          <w:tcPr>
            <w:tcW w:w="562" w:type="dxa"/>
          </w:tcPr>
          <w:p w14:paraId="1766A0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2C4BD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Состав информационного обеспечения.</w:t>
            </w:r>
          </w:p>
        </w:tc>
      </w:tr>
      <w:tr w:rsidR="009E6058" w14:paraId="6AB00452" w14:textId="77777777" w:rsidTr="00F00293">
        <w:tc>
          <w:tcPr>
            <w:tcW w:w="562" w:type="dxa"/>
          </w:tcPr>
          <w:p w14:paraId="2F4E4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84CF0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классификации таможенной информации.</w:t>
            </w:r>
          </w:p>
        </w:tc>
      </w:tr>
      <w:tr w:rsidR="009E6058" w14:paraId="7501A24C" w14:textId="77777777" w:rsidTr="00F00293">
        <w:tc>
          <w:tcPr>
            <w:tcW w:w="562" w:type="dxa"/>
          </w:tcPr>
          <w:p w14:paraId="7DA2BA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6DE30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кодирования таможенной информации.</w:t>
            </w:r>
          </w:p>
        </w:tc>
      </w:tr>
      <w:tr w:rsidR="009E6058" w14:paraId="1A82EE92" w14:textId="77777777" w:rsidTr="00F00293">
        <w:tc>
          <w:tcPr>
            <w:tcW w:w="562" w:type="dxa"/>
          </w:tcPr>
          <w:p w14:paraId="5ABC28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F632B59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документа, содержание, назначение, функции.</w:t>
            </w:r>
          </w:p>
        </w:tc>
      </w:tr>
      <w:tr w:rsidR="009E6058" w14:paraId="43C0EC6B" w14:textId="77777777" w:rsidTr="00F00293">
        <w:tc>
          <w:tcPr>
            <w:tcW w:w="562" w:type="dxa"/>
          </w:tcPr>
          <w:p w14:paraId="2C0706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9002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Документация, классификация документов.</w:t>
            </w:r>
          </w:p>
        </w:tc>
      </w:tr>
      <w:tr w:rsidR="009E6058" w14:paraId="2FBF8443" w14:textId="77777777" w:rsidTr="00F00293">
        <w:tc>
          <w:tcPr>
            <w:tcW w:w="562" w:type="dxa"/>
          </w:tcPr>
          <w:p w14:paraId="5B3AA5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3E19289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Особенности документооборота в таможенных органах.</w:t>
            </w:r>
          </w:p>
        </w:tc>
      </w:tr>
      <w:tr w:rsidR="009E6058" w14:paraId="0FA3485C" w14:textId="77777777" w:rsidTr="00F00293">
        <w:tc>
          <w:tcPr>
            <w:tcW w:w="562" w:type="dxa"/>
          </w:tcPr>
          <w:p w14:paraId="6141C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744C63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Характеристика электронного документооборота, требования, структурные элементы.</w:t>
            </w:r>
          </w:p>
        </w:tc>
      </w:tr>
      <w:tr w:rsidR="009E6058" w14:paraId="42AA3D4C" w14:textId="77777777" w:rsidTr="00F00293">
        <w:tc>
          <w:tcPr>
            <w:tcW w:w="562" w:type="dxa"/>
          </w:tcPr>
          <w:p w14:paraId="061BB5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0D20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защищенного электронного документооборота.</w:t>
            </w:r>
          </w:p>
        </w:tc>
      </w:tr>
      <w:tr w:rsidR="009E6058" w14:paraId="4CA84842" w14:textId="77777777" w:rsidTr="00F00293">
        <w:tc>
          <w:tcPr>
            <w:tcW w:w="562" w:type="dxa"/>
          </w:tcPr>
          <w:p w14:paraId="17FE6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4D86506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базы данных, технология их обработки.</w:t>
            </w:r>
          </w:p>
        </w:tc>
      </w:tr>
      <w:tr w:rsidR="009E6058" w14:paraId="4EB7EA78" w14:textId="77777777" w:rsidTr="00F00293">
        <w:tc>
          <w:tcPr>
            <w:tcW w:w="562" w:type="dxa"/>
          </w:tcPr>
          <w:p w14:paraId="6EE8E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79FF64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Модели баз данных.</w:t>
            </w:r>
          </w:p>
        </w:tc>
      </w:tr>
      <w:tr w:rsidR="009E6058" w14:paraId="1D2D87CE" w14:textId="77777777" w:rsidTr="00F00293">
        <w:tc>
          <w:tcPr>
            <w:tcW w:w="562" w:type="dxa"/>
          </w:tcPr>
          <w:p w14:paraId="00AAC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3AD5F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Инфологическая модель базы данных.</w:t>
            </w:r>
          </w:p>
        </w:tc>
      </w:tr>
      <w:tr w:rsidR="009E6058" w14:paraId="0B107ABD" w14:textId="77777777" w:rsidTr="00F00293">
        <w:tc>
          <w:tcPr>
            <w:tcW w:w="562" w:type="dxa"/>
          </w:tcPr>
          <w:p w14:paraId="76BFBA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46B14FA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Конструирование и использование запросов на выборку и изменение  базы данных.</w:t>
            </w:r>
          </w:p>
        </w:tc>
      </w:tr>
      <w:tr w:rsidR="009E6058" w14:paraId="7FCAC4BD" w14:textId="77777777" w:rsidTr="00F00293">
        <w:tc>
          <w:tcPr>
            <w:tcW w:w="562" w:type="dxa"/>
          </w:tcPr>
          <w:p w14:paraId="124155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F85EC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Конструирование и использование форм.</w:t>
            </w:r>
          </w:p>
        </w:tc>
      </w:tr>
      <w:tr w:rsidR="009E6058" w14:paraId="46FF072E" w14:textId="77777777" w:rsidTr="00F00293">
        <w:tc>
          <w:tcPr>
            <w:tcW w:w="562" w:type="dxa"/>
          </w:tcPr>
          <w:p w14:paraId="20EA9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28943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Создание и использование отчетов.</w:t>
            </w:r>
          </w:p>
        </w:tc>
      </w:tr>
      <w:tr w:rsidR="009E6058" w14:paraId="000CBE14" w14:textId="77777777" w:rsidTr="00F00293">
        <w:tc>
          <w:tcPr>
            <w:tcW w:w="562" w:type="dxa"/>
          </w:tcPr>
          <w:p w14:paraId="40C338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C6594DE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Краткая характеристика информационно-поисковых систем.</w:t>
            </w:r>
          </w:p>
        </w:tc>
      </w:tr>
      <w:tr w:rsidR="009E6058" w14:paraId="2D861B27" w14:textId="77777777" w:rsidTr="00F00293">
        <w:tc>
          <w:tcPr>
            <w:tcW w:w="562" w:type="dxa"/>
          </w:tcPr>
          <w:p w14:paraId="03E4A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5BEA328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Основные функции для обработки статистических данных: выборка, разделение и сравнение, анализ.</w:t>
            </w:r>
          </w:p>
        </w:tc>
      </w:tr>
      <w:tr w:rsidR="009E6058" w14:paraId="0E6FD3C3" w14:textId="77777777" w:rsidTr="00F00293">
        <w:tc>
          <w:tcPr>
            <w:tcW w:w="562" w:type="dxa"/>
          </w:tcPr>
          <w:p w14:paraId="0CCC84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D1374AD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Основные возможности и средства имитационного моделирования.</w:t>
            </w:r>
          </w:p>
        </w:tc>
      </w:tr>
      <w:tr w:rsidR="009E6058" w14:paraId="4B8E7311" w14:textId="77777777" w:rsidTr="00F00293">
        <w:tc>
          <w:tcPr>
            <w:tcW w:w="562" w:type="dxa"/>
          </w:tcPr>
          <w:p w14:paraId="731B9B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40</w:t>
            </w:r>
          </w:p>
        </w:tc>
        <w:tc>
          <w:tcPr>
            <w:tcW w:w="8783" w:type="dxa"/>
          </w:tcPr>
          <w:p w14:paraId="051D2E86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Основные группы баз данных таможенных органов.</w:t>
            </w:r>
          </w:p>
        </w:tc>
      </w:tr>
      <w:tr w:rsidR="009E6058" w14:paraId="155E9460" w14:textId="77777777" w:rsidTr="00F00293">
        <w:tc>
          <w:tcPr>
            <w:tcW w:w="562" w:type="dxa"/>
          </w:tcPr>
          <w:p w14:paraId="32E12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2FBEA77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Содержание центральной базы данных ЕАИС ФТС России.</w:t>
            </w:r>
          </w:p>
        </w:tc>
      </w:tr>
      <w:tr w:rsidR="009E6058" w14:paraId="19793B98" w14:textId="77777777" w:rsidTr="00F00293">
        <w:tc>
          <w:tcPr>
            <w:tcW w:w="562" w:type="dxa"/>
          </w:tcPr>
          <w:p w14:paraId="686EE2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0FD88E4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Информационные ресурсы в рамках ЕАИС.</w:t>
            </w:r>
          </w:p>
        </w:tc>
      </w:tr>
      <w:tr w:rsidR="009E6058" w14:paraId="58DAFA50" w14:textId="77777777" w:rsidTr="00F00293">
        <w:tc>
          <w:tcPr>
            <w:tcW w:w="562" w:type="dxa"/>
          </w:tcPr>
          <w:p w14:paraId="5AEFE2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FD13B41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Основные таможенные технологии, требующие комплексной автоматизации.</w:t>
            </w:r>
          </w:p>
        </w:tc>
      </w:tr>
      <w:tr w:rsidR="009E6058" w14:paraId="5AD03B04" w14:textId="77777777" w:rsidTr="00F00293">
        <w:tc>
          <w:tcPr>
            <w:tcW w:w="562" w:type="dxa"/>
          </w:tcPr>
          <w:p w14:paraId="63C1B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98D3FAB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АРМ и его обеспечение.</w:t>
            </w:r>
          </w:p>
        </w:tc>
      </w:tr>
      <w:tr w:rsidR="009E6058" w14:paraId="3597508E" w14:textId="77777777" w:rsidTr="00F00293">
        <w:tc>
          <w:tcPr>
            <w:tcW w:w="562" w:type="dxa"/>
          </w:tcPr>
          <w:p w14:paraId="0174F5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EFFC7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АРМ участника ВЭД.</w:t>
            </w:r>
          </w:p>
        </w:tc>
      </w:tr>
      <w:tr w:rsidR="009E6058" w14:paraId="45DF3F92" w14:textId="77777777" w:rsidTr="00F00293">
        <w:tc>
          <w:tcPr>
            <w:tcW w:w="562" w:type="dxa"/>
          </w:tcPr>
          <w:p w14:paraId="08FA1E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E7E1457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Программные продукты, используемые в ФТС России.</w:t>
            </w:r>
          </w:p>
        </w:tc>
      </w:tr>
      <w:tr w:rsidR="009E6058" w14:paraId="79935C01" w14:textId="77777777" w:rsidTr="00F00293">
        <w:tc>
          <w:tcPr>
            <w:tcW w:w="562" w:type="dxa"/>
          </w:tcPr>
          <w:p w14:paraId="2096A8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ECBC00C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Краткая характеристика основных современных информационных технологий в таможенном деле.</w:t>
            </w:r>
          </w:p>
        </w:tc>
      </w:tr>
      <w:tr w:rsidR="009E6058" w14:paraId="3D647705" w14:textId="77777777" w:rsidTr="00F00293">
        <w:tc>
          <w:tcPr>
            <w:tcW w:w="562" w:type="dxa"/>
          </w:tcPr>
          <w:p w14:paraId="253D95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6A830C9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Компьютерные сети, понятие, свойства, характеристики.</w:t>
            </w:r>
          </w:p>
        </w:tc>
      </w:tr>
      <w:tr w:rsidR="009E6058" w14:paraId="27BA5E39" w14:textId="77777777" w:rsidTr="00F00293">
        <w:tc>
          <w:tcPr>
            <w:tcW w:w="562" w:type="dxa"/>
          </w:tcPr>
          <w:p w14:paraId="5236D9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D357AF2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Структура коммуникационных сетей и их классификация.</w:t>
            </w:r>
          </w:p>
        </w:tc>
      </w:tr>
      <w:tr w:rsidR="009E6058" w14:paraId="6871E2EC" w14:textId="77777777" w:rsidTr="00F00293">
        <w:tc>
          <w:tcPr>
            <w:tcW w:w="562" w:type="dxa"/>
          </w:tcPr>
          <w:p w14:paraId="33BD6F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559FDFF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Основы организации ведомственной интегрированной телекоммуникационной сети ФТС России.</w:t>
            </w:r>
          </w:p>
        </w:tc>
      </w:tr>
      <w:tr w:rsidR="009E6058" w14:paraId="62221DF3" w14:textId="77777777" w:rsidTr="00F00293">
        <w:tc>
          <w:tcPr>
            <w:tcW w:w="562" w:type="dxa"/>
          </w:tcPr>
          <w:p w14:paraId="741B5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7BBFE92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Информационная безопасность и ее объекты.</w:t>
            </w:r>
          </w:p>
        </w:tc>
      </w:tr>
      <w:tr w:rsidR="009E6058" w14:paraId="16A396AC" w14:textId="77777777" w:rsidTr="00F00293">
        <w:tc>
          <w:tcPr>
            <w:tcW w:w="562" w:type="dxa"/>
          </w:tcPr>
          <w:p w14:paraId="51E3D7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CC4D81D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Понятие информационная безопасность для таможенных органов.</w:t>
            </w:r>
          </w:p>
        </w:tc>
      </w:tr>
      <w:tr w:rsidR="009E6058" w14:paraId="2E342A26" w14:textId="77777777" w:rsidTr="00F00293">
        <w:tc>
          <w:tcPr>
            <w:tcW w:w="562" w:type="dxa"/>
          </w:tcPr>
          <w:p w14:paraId="1CD7F8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4676902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Методы и средства обеспечения безопасности информации.</w:t>
            </w:r>
          </w:p>
        </w:tc>
      </w:tr>
      <w:tr w:rsidR="009E6058" w14:paraId="6DCB42FF" w14:textId="77777777" w:rsidTr="00F00293">
        <w:tc>
          <w:tcPr>
            <w:tcW w:w="562" w:type="dxa"/>
          </w:tcPr>
          <w:p w14:paraId="2241C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030737C" w14:textId="77777777" w:rsidR="009E6058" w:rsidRPr="00E4429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Требования к обеспечению защиты информации.</w:t>
            </w:r>
          </w:p>
        </w:tc>
      </w:tr>
      <w:tr w:rsidR="009E6058" w14:paraId="0C855464" w14:textId="77777777" w:rsidTr="00F00293">
        <w:tc>
          <w:tcPr>
            <w:tcW w:w="562" w:type="dxa"/>
          </w:tcPr>
          <w:p w14:paraId="29D62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6A9D6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угроз безопасности информации.</w:t>
            </w:r>
          </w:p>
        </w:tc>
      </w:tr>
      <w:tr w:rsidR="009E6058" w14:paraId="0D32EDD1" w14:textId="77777777" w:rsidTr="00F00293">
        <w:tc>
          <w:tcPr>
            <w:tcW w:w="562" w:type="dxa"/>
          </w:tcPr>
          <w:p w14:paraId="720345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28D98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защиты информации.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026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442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442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442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02650"/>
      <w:r w:rsidRPr="00E442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442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44295" w14:paraId="5A1C9382" w14:textId="77777777" w:rsidTr="00801458">
        <w:tc>
          <w:tcPr>
            <w:tcW w:w="2336" w:type="dxa"/>
          </w:tcPr>
          <w:p w14:paraId="4C518DAB" w14:textId="77777777" w:rsidR="005D65A5" w:rsidRPr="00E44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2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44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2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44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2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442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2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44295" w14:paraId="07658034" w14:textId="77777777" w:rsidTr="00801458">
        <w:tc>
          <w:tcPr>
            <w:tcW w:w="2336" w:type="dxa"/>
          </w:tcPr>
          <w:p w14:paraId="1553D698" w14:textId="78F29BFB" w:rsidR="005D65A5" w:rsidRPr="00E442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E44295" w14:paraId="4363A5AC" w14:textId="77777777" w:rsidTr="00801458">
        <w:tc>
          <w:tcPr>
            <w:tcW w:w="2336" w:type="dxa"/>
          </w:tcPr>
          <w:p w14:paraId="75DA1E7A" w14:textId="77777777" w:rsidR="005D65A5" w:rsidRPr="00E442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D01DF4" w14:textId="77777777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A19FCED" w14:textId="77777777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208B710" w14:textId="77777777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E44295" w14:paraId="126B37CF" w14:textId="77777777" w:rsidTr="00801458">
        <w:tc>
          <w:tcPr>
            <w:tcW w:w="2336" w:type="dxa"/>
          </w:tcPr>
          <w:p w14:paraId="60D78E8D" w14:textId="77777777" w:rsidR="005D65A5" w:rsidRPr="00E442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84939C" w14:textId="77777777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1FA017" w14:textId="77777777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4D52B8" w14:textId="77777777" w:rsidR="005D65A5" w:rsidRPr="00E44295" w:rsidRDefault="007478E0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442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442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02651"/>
      <w:r w:rsidRPr="00E442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44295" w14:paraId="0773D336" w14:textId="77777777" w:rsidTr="00D407B6">
        <w:tc>
          <w:tcPr>
            <w:tcW w:w="562" w:type="dxa"/>
          </w:tcPr>
          <w:p w14:paraId="3995322E" w14:textId="77777777" w:rsidR="00E44295" w:rsidRPr="009E6058" w:rsidRDefault="00E44295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B2DA77" w14:textId="77777777" w:rsidR="00E44295" w:rsidRPr="00314A65" w:rsidRDefault="00E44295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A6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454C83" w14:textId="77777777" w:rsidR="00E44295" w:rsidRPr="00E44295" w:rsidRDefault="00E4429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442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02652"/>
      <w:r w:rsidRPr="00E442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442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44295" w14:paraId="0267C479" w14:textId="77777777" w:rsidTr="00801458">
        <w:tc>
          <w:tcPr>
            <w:tcW w:w="2500" w:type="pct"/>
          </w:tcPr>
          <w:p w14:paraId="37F699C9" w14:textId="77777777" w:rsidR="00B8237E" w:rsidRPr="00E442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2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442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42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44295" w14:paraId="3F240151" w14:textId="77777777" w:rsidTr="00801458">
        <w:tc>
          <w:tcPr>
            <w:tcW w:w="2500" w:type="pct"/>
          </w:tcPr>
          <w:p w14:paraId="61E91592" w14:textId="61A0874C" w:rsidR="00B8237E" w:rsidRPr="00E44295" w:rsidRDefault="00B8237E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44295" w:rsidRDefault="005C548A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E44295" w14:paraId="6CB3B80F" w14:textId="77777777" w:rsidTr="00801458">
        <w:tc>
          <w:tcPr>
            <w:tcW w:w="2500" w:type="pct"/>
          </w:tcPr>
          <w:p w14:paraId="3648C74F" w14:textId="77777777" w:rsidR="00B8237E" w:rsidRPr="00E44295" w:rsidRDefault="00B8237E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112E3A3" w14:textId="77777777" w:rsidR="00B8237E" w:rsidRPr="00E44295" w:rsidRDefault="005C548A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E44295" w14:paraId="27DBD1A7" w14:textId="77777777" w:rsidTr="00801458">
        <w:tc>
          <w:tcPr>
            <w:tcW w:w="2500" w:type="pct"/>
          </w:tcPr>
          <w:p w14:paraId="45A8FB1B" w14:textId="77777777" w:rsidR="00B8237E" w:rsidRPr="00E442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EB6049C" w14:textId="77777777" w:rsidR="00B8237E" w:rsidRPr="00E44295" w:rsidRDefault="005C548A" w:rsidP="00801458">
            <w:pPr>
              <w:rPr>
                <w:rFonts w:ascii="Times New Roman" w:hAnsi="Times New Roman" w:cs="Times New Roman"/>
              </w:rPr>
            </w:pPr>
            <w:r w:rsidRPr="00E44295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E4429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442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02653"/>
      <w:r w:rsidRPr="00E4429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1.6 </w:t>
      </w:r>
      <w:bookmarkStart w:id="29" w:name="_Hlk69827873"/>
      <w:r w:rsidRPr="00E442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442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429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44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44295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23B153" w14:textId="77777777" w:rsidR="004C5439" w:rsidRDefault="004C5439" w:rsidP="00315CA6">
      <w:pPr>
        <w:spacing w:after="0" w:line="240" w:lineRule="auto"/>
      </w:pPr>
      <w:r>
        <w:separator/>
      </w:r>
    </w:p>
  </w:endnote>
  <w:endnote w:type="continuationSeparator" w:id="0">
    <w:p w14:paraId="5764F410" w14:textId="77777777" w:rsidR="004C5439" w:rsidRDefault="004C54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2665CE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59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0668B5" w14:textId="77777777" w:rsidR="004C5439" w:rsidRDefault="004C5439" w:rsidP="00315CA6">
      <w:pPr>
        <w:spacing w:after="0" w:line="240" w:lineRule="auto"/>
      </w:pPr>
      <w:r>
        <w:separator/>
      </w:r>
    </w:p>
  </w:footnote>
  <w:footnote w:type="continuationSeparator" w:id="0">
    <w:p w14:paraId="7D1542E0" w14:textId="77777777" w:rsidR="004C5439" w:rsidRDefault="004C54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543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59C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4295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B91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46F63C1C-0577-4389-A59E-175255593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33614" TargetMode="External"/><Relationship Id="rId18" Type="http://schemas.openxmlformats.org/officeDocument/2006/relationships/hyperlink" Target="%20https://book.ru/book/952337%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document?id=333400" TargetMode="External"/><Relationship Id="rId17" Type="http://schemas.openxmlformats.org/officeDocument/2006/relationships/hyperlink" Target="https://e.lanbook.com/book/14797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12429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5593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15605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%20https://book.ru/book/955432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document?id=367431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FBE228-9EC8-4A1B-9875-AF09AF632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3957</Words>
  <Characters>22561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